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EB" w:rsidRPr="009C0545" w:rsidRDefault="00A23DEB" w:rsidP="00A23DEB">
      <w:pPr>
        <w:rPr>
          <w:sz w:val="28"/>
          <w:szCs w:val="28"/>
        </w:rPr>
      </w:pPr>
      <w:r w:rsidRPr="009C0545">
        <w:rPr>
          <w:b/>
          <w:bCs/>
          <w:sz w:val="28"/>
          <w:szCs w:val="28"/>
          <w:u w:val="single"/>
        </w:rPr>
        <w:t>COURSE TITLE</w:t>
      </w:r>
      <w:r w:rsidRPr="009C0545">
        <w:rPr>
          <w:sz w:val="28"/>
          <w:szCs w:val="28"/>
        </w:rPr>
        <w:t xml:space="preserve">:   </w:t>
      </w:r>
      <w:r w:rsidRPr="009C0545">
        <w:rPr>
          <w:sz w:val="28"/>
          <w:szCs w:val="28"/>
        </w:rPr>
        <w:tab/>
        <w:t>TRIGONOMETRY</w:t>
      </w:r>
    </w:p>
    <w:p w:rsidR="00A23DEB" w:rsidRPr="009C0545" w:rsidRDefault="00A23DEB" w:rsidP="00A23DEB">
      <w:pPr>
        <w:rPr>
          <w:b/>
          <w:bCs/>
          <w:sz w:val="28"/>
          <w:szCs w:val="28"/>
        </w:rPr>
      </w:pPr>
    </w:p>
    <w:p w:rsidR="00A23DEB" w:rsidRPr="009C0545" w:rsidRDefault="00A23DEB" w:rsidP="00A23DEB">
      <w:pPr>
        <w:rPr>
          <w:sz w:val="28"/>
          <w:szCs w:val="28"/>
        </w:rPr>
      </w:pPr>
      <w:r w:rsidRPr="009C0545">
        <w:rPr>
          <w:b/>
          <w:bCs/>
          <w:sz w:val="28"/>
          <w:szCs w:val="28"/>
          <w:u w:val="single"/>
        </w:rPr>
        <w:t>BOOK</w:t>
      </w:r>
      <w:r w:rsidRPr="009C0545">
        <w:rPr>
          <w:b/>
          <w:bCs/>
          <w:sz w:val="28"/>
          <w:szCs w:val="28"/>
        </w:rPr>
        <w:t>:</w:t>
      </w:r>
      <w:r w:rsidRPr="009C0545">
        <w:rPr>
          <w:b/>
          <w:bCs/>
          <w:sz w:val="28"/>
          <w:szCs w:val="28"/>
        </w:rPr>
        <w:tab/>
      </w:r>
      <w:r w:rsidRPr="009C0545">
        <w:rPr>
          <w:b/>
          <w:bCs/>
          <w:sz w:val="28"/>
          <w:szCs w:val="28"/>
        </w:rPr>
        <w:tab/>
      </w:r>
      <w:r w:rsidRPr="009C0545">
        <w:rPr>
          <w:sz w:val="28"/>
          <w:szCs w:val="28"/>
        </w:rPr>
        <w:t>Addison Wesley Longman; “Trigonometry”</w:t>
      </w:r>
      <w:r w:rsidRPr="009C0545">
        <w:rPr>
          <w:sz w:val="28"/>
          <w:szCs w:val="28"/>
        </w:rPr>
        <w:tab/>
        <w:t>7</w:t>
      </w:r>
      <w:r w:rsidRPr="009C0545">
        <w:rPr>
          <w:sz w:val="28"/>
          <w:szCs w:val="28"/>
          <w:vertAlign w:val="superscript"/>
        </w:rPr>
        <w:t>th</w:t>
      </w:r>
      <w:r w:rsidRPr="009C0545">
        <w:rPr>
          <w:sz w:val="28"/>
          <w:szCs w:val="28"/>
        </w:rPr>
        <w:t xml:space="preserve"> Edition;</w:t>
      </w:r>
      <w:r w:rsidRPr="009C0545">
        <w:rPr>
          <w:sz w:val="28"/>
          <w:szCs w:val="28"/>
        </w:rPr>
        <w:tab/>
      </w:r>
    </w:p>
    <w:p w:rsidR="00A23DEB" w:rsidRPr="009C0545" w:rsidRDefault="00A23DEB" w:rsidP="00A23DEB">
      <w:pPr>
        <w:rPr>
          <w:sz w:val="28"/>
          <w:szCs w:val="28"/>
        </w:rPr>
      </w:pPr>
      <w:r w:rsidRPr="009C0545">
        <w:rPr>
          <w:sz w:val="28"/>
          <w:szCs w:val="28"/>
        </w:rPr>
        <w:tab/>
      </w:r>
      <w:r w:rsidRPr="009C0545">
        <w:rPr>
          <w:sz w:val="28"/>
          <w:szCs w:val="28"/>
        </w:rPr>
        <w:tab/>
      </w:r>
      <w:r w:rsidRPr="009C0545">
        <w:rPr>
          <w:sz w:val="28"/>
          <w:szCs w:val="28"/>
        </w:rPr>
        <w:tab/>
        <w:t xml:space="preserve">Authors:  </w:t>
      </w:r>
      <w:proofErr w:type="spellStart"/>
      <w:r w:rsidRPr="009C0545">
        <w:rPr>
          <w:sz w:val="28"/>
          <w:szCs w:val="28"/>
        </w:rPr>
        <w:t>Lial</w:t>
      </w:r>
      <w:proofErr w:type="spellEnd"/>
      <w:r w:rsidRPr="009C0545">
        <w:rPr>
          <w:sz w:val="28"/>
          <w:szCs w:val="28"/>
        </w:rPr>
        <w:t>, Hornsby, Schneider</w:t>
      </w:r>
    </w:p>
    <w:p w:rsidR="00A23DEB" w:rsidRPr="009C0545" w:rsidRDefault="00A23DEB" w:rsidP="00A23DEB">
      <w:pPr>
        <w:rPr>
          <w:sz w:val="28"/>
          <w:szCs w:val="28"/>
        </w:rPr>
      </w:pPr>
      <w:r w:rsidRPr="009C0545">
        <w:rPr>
          <w:sz w:val="28"/>
          <w:szCs w:val="28"/>
        </w:rPr>
        <w:tab/>
      </w:r>
      <w:r w:rsidRPr="009C0545">
        <w:rPr>
          <w:sz w:val="28"/>
          <w:szCs w:val="28"/>
        </w:rPr>
        <w:tab/>
      </w:r>
      <w:r w:rsidRPr="009C0545">
        <w:rPr>
          <w:sz w:val="28"/>
          <w:szCs w:val="28"/>
        </w:rPr>
        <w:tab/>
        <w:t>Copyright 2001</w:t>
      </w:r>
    </w:p>
    <w:p w:rsidR="00A23DEB" w:rsidRPr="009C0545" w:rsidRDefault="00A23DEB" w:rsidP="00A23DEB">
      <w:pPr>
        <w:rPr>
          <w:b/>
          <w:bCs/>
          <w:sz w:val="28"/>
          <w:szCs w:val="28"/>
          <w:u w:val="single"/>
        </w:rPr>
      </w:pPr>
    </w:p>
    <w:p w:rsidR="00A23DEB" w:rsidRPr="009C0545" w:rsidRDefault="00A23DEB" w:rsidP="00A23DEB">
      <w:pPr>
        <w:ind w:left="2160" w:hanging="2160"/>
        <w:rPr>
          <w:sz w:val="28"/>
          <w:szCs w:val="28"/>
        </w:rPr>
      </w:pPr>
      <w:r w:rsidRPr="009C0545">
        <w:rPr>
          <w:b/>
          <w:bCs/>
          <w:sz w:val="28"/>
          <w:szCs w:val="28"/>
          <w:u w:val="single"/>
        </w:rPr>
        <w:t>OBJECTIVES</w:t>
      </w:r>
      <w:r w:rsidRPr="009C0545">
        <w:rPr>
          <w:sz w:val="28"/>
          <w:szCs w:val="28"/>
        </w:rPr>
        <w:t>:</w:t>
      </w:r>
      <w:r w:rsidRPr="009C0545">
        <w:rPr>
          <w:sz w:val="28"/>
          <w:szCs w:val="28"/>
        </w:rPr>
        <w:tab/>
        <w:t>Trigonometry places emphasis on the understanding of definitions and principles of trigonometry and their applications to problems solving.  It includes the circular function concepts, identities, radian measure, and triangle solutions.  Use of the right triangle and its properties and applications are shown through construction and formula solution.  Scientific calculators are used heavily throughout this course.</w:t>
      </w:r>
    </w:p>
    <w:p w:rsidR="00A23DEB" w:rsidRPr="009C0545" w:rsidRDefault="00A23DEB" w:rsidP="00A23DEB">
      <w:pPr>
        <w:rPr>
          <w:sz w:val="28"/>
          <w:szCs w:val="28"/>
        </w:rPr>
      </w:pPr>
    </w:p>
    <w:p w:rsidR="00A23DEB" w:rsidRPr="009C0545" w:rsidRDefault="00A23DEB" w:rsidP="00A23DEB">
      <w:pPr>
        <w:rPr>
          <w:sz w:val="28"/>
          <w:szCs w:val="28"/>
        </w:rPr>
      </w:pPr>
      <w:r w:rsidRPr="009C0545">
        <w:rPr>
          <w:b/>
          <w:bCs/>
          <w:sz w:val="28"/>
          <w:szCs w:val="28"/>
          <w:u w:val="single"/>
        </w:rPr>
        <w:t>MATERIAL COVERED</w:t>
      </w:r>
      <w:r w:rsidRPr="009C0545">
        <w:rPr>
          <w:sz w:val="28"/>
          <w:szCs w:val="28"/>
        </w:rPr>
        <w:t>:</w:t>
      </w:r>
    </w:p>
    <w:p w:rsidR="00A23DEB" w:rsidRPr="009C0545" w:rsidRDefault="00A23DEB" w:rsidP="00A23DEB">
      <w:pPr>
        <w:rPr>
          <w:sz w:val="28"/>
          <w:szCs w:val="28"/>
        </w:rPr>
      </w:pPr>
    </w:p>
    <w:p w:rsidR="00A23DEB" w:rsidRPr="009C0545" w:rsidRDefault="00A23DEB" w:rsidP="00A23DEB">
      <w:pPr>
        <w:rPr>
          <w:sz w:val="28"/>
          <w:szCs w:val="28"/>
        </w:rPr>
      </w:pPr>
      <w:r w:rsidRPr="009C0545">
        <w:rPr>
          <w:sz w:val="28"/>
          <w:szCs w:val="28"/>
        </w:rPr>
        <w:t>Entire Course uses anchor M11.C.1.4.1</w:t>
      </w:r>
    </w:p>
    <w:p w:rsidR="00A23DEB" w:rsidRPr="009C0545" w:rsidRDefault="00A23DEB" w:rsidP="00A23DEB">
      <w:pPr>
        <w:rPr>
          <w:sz w:val="28"/>
          <w:szCs w:val="28"/>
        </w:rPr>
      </w:pPr>
    </w:p>
    <w:p w:rsidR="00A23DEB" w:rsidRPr="009C0545" w:rsidRDefault="00A23DEB" w:rsidP="00A23DEB">
      <w:pPr>
        <w:rPr>
          <w:b/>
          <w:bCs/>
          <w:sz w:val="28"/>
          <w:szCs w:val="28"/>
        </w:rPr>
      </w:pPr>
      <w:r w:rsidRPr="009C0545">
        <w:rPr>
          <w:b/>
          <w:bCs/>
          <w:sz w:val="28"/>
          <w:szCs w:val="28"/>
        </w:rPr>
        <w:t>Chapter 1:  The Trigonometric Functions</w:t>
      </w:r>
    </w:p>
    <w:p w:rsidR="00A23DEB" w:rsidRPr="009C0545" w:rsidRDefault="00A23DEB" w:rsidP="00A23DEB">
      <w:pPr>
        <w:ind w:firstLine="720"/>
        <w:rPr>
          <w:sz w:val="28"/>
          <w:szCs w:val="28"/>
        </w:rPr>
      </w:pPr>
      <w:r w:rsidRPr="009C0545">
        <w:rPr>
          <w:sz w:val="28"/>
          <w:szCs w:val="28"/>
        </w:rPr>
        <w:t>Section 1.1:  Basic concepts M11.C.3.1.1</w:t>
      </w:r>
    </w:p>
    <w:p w:rsidR="00A23DEB" w:rsidRPr="009C0545" w:rsidRDefault="00A23DEB" w:rsidP="00A23DEB">
      <w:pPr>
        <w:ind w:firstLine="720"/>
        <w:rPr>
          <w:sz w:val="28"/>
          <w:szCs w:val="28"/>
        </w:rPr>
      </w:pPr>
      <w:r w:rsidRPr="009C0545">
        <w:rPr>
          <w:sz w:val="28"/>
          <w:szCs w:val="28"/>
        </w:rPr>
        <w:t>Section 1.2:  Angles M11.B.2.1.1</w:t>
      </w:r>
    </w:p>
    <w:p w:rsidR="00A23DEB" w:rsidRPr="009C0545" w:rsidRDefault="00A23DEB" w:rsidP="00A23DEB">
      <w:pPr>
        <w:ind w:firstLine="720"/>
        <w:rPr>
          <w:sz w:val="28"/>
          <w:szCs w:val="28"/>
        </w:rPr>
      </w:pPr>
      <w:r w:rsidRPr="009C0545">
        <w:rPr>
          <w:sz w:val="28"/>
          <w:szCs w:val="28"/>
        </w:rPr>
        <w:t>Section 1.3:  Angle Relationships and similar triangles</w:t>
      </w:r>
    </w:p>
    <w:p w:rsidR="00A23DEB" w:rsidRPr="009C0545" w:rsidRDefault="00A23DEB" w:rsidP="00A23DEB">
      <w:pPr>
        <w:ind w:firstLine="720"/>
        <w:rPr>
          <w:sz w:val="28"/>
          <w:szCs w:val="28"/>
        </w:rPr>
      </w:pPr>
      <w:r w:rsidRPr="009C0545">
        <w:rPr>
          <w:sz w:val="28"/>
          <w:szCs w:val="28"/>
        </w:rPr>
        <w:t>Section 1.4:  Definitions of the trigonometric functions M11A.1.1.1, M11.A.1.1.3</w:t>
      </w:r>
    </w:p>
    <w:p w:rsidR="00A23DEB" w:rsidRPr="009C0545" w:rsidRDefault="00A23DEB" w:rsidP="00A23DEB">
      <w:pPr>
        <w:ind w:left="720"/>
        <w:rPr>
          <w:sz w:val="28"/>
          <w:szCs w:val="28"/>
        </w:rPr>
      </w:pPr>
      <w:r w:rsidRPr="009C0545">
        <w:rPr>
          <w:sz w:val="28"/>
          <w:szCs w:val="28"/>
        </w:rPr>
        <w:t>Section 1.5:  Using the definitions of the trigonometric functions</w:t>
      </w:r>
    </w:p>
    <w:p w:rsidR="00A23DEB" w:rsidRPr="009C0545" w:rsidRDefault="00A23DEB" w:rsidP="00A23DEB">
      <w:pPr>
        <w:rPr>
          <w:b/>
          <w:bCs/>
          <w:sz w:val="28"/>
          <w:szCs w:val="28"/>
        </w:rPr>
      </w:pPr>
      <w:r w:rsidRPr="009C0545">
        <w:rPr>
          <w:b/>
          <w:bCs/>
          <w:sz w:val="28"/>
          <w:szCs w:val="28"/>
        </w:rPr>
        <w:t xml:space="preserve"> </w:t>
      </w:r>
    </w:p>
    <w:p w:rsidR="00A23DEB" w:rsidRPr="009C0545" w:rsidRDefault="00A23DEB" w:rsidP="00A23DEB">
      <w:pPr>
        <w:pStyle w:val="Heading1"/>
        <w:rPr>
          <w:sz w:val="28"/>
          <w:szCs w:val="28"/>
        </w:rPr>
      </w:pPr>
      <w:r w:rsidRPr="009C0545">
        <w:rPr>
          <w:sz w:val="28"/>
          <w:szCs w:val="28"/>
        </w:rPr>
        <w:t>Chapter 2:  Acute Angles and Right Angles</w:t>
      </w:r>
    </w:p>
    <w:p w:rsidR="00A23DEB" w:rsidRPr="009C0545" w:rsidRDefault="00A23DEB" w:rsidP="00A23DEB">
      <w:pPr>
        <w:ind w:firstLine="720"/>
        <w:rPr>
          <w:sz w:val="28"/>
          <w:szCs w:val="28"/>
        </w:rPr>
      </w:pPr>
      <w:r w:rsidRPr="009C0545">
        <w:rPr>
          <w:sz w:val="28"/>
          <w:szCs w:val="28"/>
        </w:rPr>
        <w:t xml:space="preserve">Section 2.1:  Trigonometric functions of acute angles  </w:t>
      </w:r>
    </w:p>
    <w:p w:rsidR="00A23DEB" w:rsidRPr="009C0545" w:rsidRDefault="00A23DEB" w:rsidP="00A23DEB">
      <w:pPr>
        <w:ind w:firstLine="720"/>
        <w:rPr>
          <w:sz w:val="28"/>
          <w:szCs w:val="28"/>
        </w:rPr>
      </w:pPr>
      <w:r w:rsidRPr="009C0545">
        <w:rPr>
          <w:sz w:val="28"/>
          <w:szCs w:val="28"/>
        </w:rPr>
        <w:t>Section 2.2:  Trigonometric functions of non-acute angles</w:t>
      </w:r>
    </w:p>
    <w:p w:rsidR="00A23DEB" w:rsidRPr="009C0545" w:rsidRDefault="00A23DEB" w:rsidP="00A23DEB">
      <w:pPr>
        <w:ind w:firstLine="720"/>
        <w:rPr>
          <w:sz w:val="28"/>
          <w:szCs w:val="28"/>
        </w:rPr>
      </w:pPr>
      <w:r w:rsidRPr="009C0545">
        <w:rPr>
          <w:sz w:val="28"/>
          <w:szCs w:val="28"/>
        </w:rPr>
        <w:t>Section 2.3:  Finding trigonometric function values using a calculator</w:t>
      </w:r>
    </w:p>
    <w:p w:rsidR="00A23DEB" w:rsidRPr="009C0545" w:rsidRDefault="00A23DEB" w:rsidP="00A23DEB">
      <w:pPr>
        <w:ind w:firstLine="720"/>
        <w:rPr>
          <w:sz w:val="28"/>
          <w:szCs w:val="28"/>
        </w:rPr>
      </w:pPr>
      <w:r w:rsidRPr="009C0545">
        <w:rPr>
          <w:sz w:val="28"/>
          <w:szCs w:val="28"/>
        </w:rPr>
        <w:t>Section 2.4:  Solving right triangles M11.A.1.1.1, M11.A.1.1.3, M11.C.1.2.1, M11.C.1.2.2</w:t>
      </w:r>
    </w:p>
    <w:p w:rsidR="00A23DEB" w:rsidRPr="009C0545" w:rsidRDefault="00A23DEB" w:rsidP="00A23DEB">
      <w:pPr>
        <w:ind w:left="720"/>
        <w:rPr>
          <w:sz w:val="28"/>
          <w:szCs w:val="28"/>
        </w:rPr>
      </w:pPr>
      <w:r w:rsidRPr="009C0545">
        <w:rPr>
          <w:sz w:val="28"/>
          <w:szCs w:val="28"/>
        </w:rPr>
        <w:t>Section 2.5:  Further applications of right triangles M11.A.2.1.2, M11.A.2.1.3</w:t>
      </w:r>
    </w:p>
    <w:p w:rsidR="00A23DEB" w:rsidRPr="009C0545" w:rsidRDefault="00A23DEB" w:rsidP="00A23DEB">
      <w:pPr>
        <w:ind w:firstLine="720"/>
        <w:rPr>
          <w:sz w:val="28"/>
          <w:szCs w:val="28"/>
        </w:rPr>
      </w:pPr>
      <w:r w:rsidRPr="009C0545">
        <w:rPr>
          <w:sz w:val="28"/>
          <w:szCs w:val="28"/>
        </w:rPr>
        <w:t xml:space="preserve"> </w:t>
      </w:r>
    </w:p>
    <w:p w:rsidR="00A23DEB" w:rsidRPr="009C0545" w:rsidRDefault="00A23DEB" w:rsidP="00A23DEB">
      <w:pPr>
        <w:rPr>
          <w:sz w:val="28"/>
          <w:szCs w:val="28"/>
        </w:rPr>
      </w:pPr>
      <w:r w:rsidRPr="009C0545">
        <w:rPr>
          <w:b/>
          <w:bCs/>
          <w:sz w:val="28"/>
          <w:szCs w:val="28"/>
        </w:rPr>
        <w:t>Chapter 3: Radian Measure and the Circular Functions</w:t>
      </w:r>
      <w:r w:rsidRPr="009C0545">
        <w:rPr>
          <w:sz w:val="28"/>
          <w:szCs w:val="28"/>
        </w:rPr>
        <w:t xml:space="preserve"> M11.A.2.1.1, M11.C.1.1.1, M11.C.1.1.2</w:t>
      </w:r>
    </w:p>
    <w:p w:rsidR="00A23DEB" w:rsidRPr="009C0545" w:rsidRDefault="00A23DEB" w:rsidP="00A23DEB">
      <w:pPr>
        <w:ind w:firstLine="720"/>
        <w:rPr>
          <w:sz w:val="28"/>
          <w:szCs w:val="28"/>
        </w:rPr>
      </w:pPr>
      <w:r w:rsidRPr="009C0545">
        <w:rPr>
          <w:sz w:val="28"/>
          <w:szCs w:val="28"/>
        </w:rPr>
        <w:t>Section 3.1: Radian measure</w:t>
      </w:r>
    </w:p>
    <w:p w:rsidR="00A23DEB" w:rsidRPr="009C0545" w:rsidRDefault="00A23DEB" w:rsidP="00A23DEB">
      <w:pPr>
        <w:ind w:firstLine="720"/>
        <w:rPr>
          <w:sz w:val="28"/>
          <w:szCs w:val="28"/>
        </w:rPr>
      </w:pPr>
      <w:r w:rsidRPr="009C0545">
        <w:rPr>
          <w:sz w:val="28"/>
          <w:szCs w:val="28"/>
        </w:rPr>
        <w:t>Section 3.2: Applications of radian measure M11.B.2.3.1</w:t>
      </w:r>
    </w:p>
    <w:p w:rsidR="00A23DEB" w:rsidRPr="009C0545" w:rsidRDefault="00A23DEB" w:rsidP="00A23DEB">
      <w:pPr>
        <w:ind w:firstLine="720"/>
        <w:rPr>
          <w:sz w:val="28"/>
          <w:szCs w:val="28"/>
        </w:rPr>
      </w:pPr>
      <w:r w:rsidRPr="009C0545">
        <w:rPr>
          <w:sz w:val="28"/>
          <w:szCs w:val="28"/>
        </w:rPr>
        <w:t>Section 3.3: Circular functions of real numbers</w:t>
      </w:r>
    </w:p>
    <w:p w:rsidR="00A23DEB" w:rsidRPr="009C0545" w:rsidRDefault="00A23DEB" w:rsidP="00A23DEB">
      <w:pPr>
        <w:ind w:firstLine="720"/>
        <w:rPr>
          <w:sz w:val="28"/>
          <w:szCs w:val="28"/>
        </w:rPr>
      </w:pPr>
      <w:r w:rsidRPr="009C0545">
        <w:rPr>
          <w:sz w:val="28"/>
          <w:szCs w:val="28"/>
        </w:rPr>
        <w:lastRenderedPageBreak/>
        <w:t>Section 3.4: Linear and angular velocity</w:t>
      </w:r>
    </w:p>
    <w:p w:rsidR="00A23DEB" w:rsidRPr="009C0545" w:rsidRDefault="00A23DEB" w:rsidP="00A23DEB">
      <w:pPr>
        <w:ind w:left="720"/>
        <w:rPr>
          <w:sz w:val="28"/>
          <w:szCs w:val="28"/>
        </w:rPr>
      </w:pPr>
    </w:p>
    <w:p w:rsidR="00A23DEB" w:rsidRPr="009C0545" w:rsidRDefault="00A23DEB" w:rsidP="00A23DEB">
      <w:pPr>
        <w:rPr>
          <w:sz w:val="28"/>
          <w:szCs w:val="28"/>
        </w:rPr>
      </w:pPr>
      <w:r w:rsidRPr="009C0545">
        <w:rPr>
          <w:b/>
          <w:bCs/>
          <w:sz w:val="28"/>
          <w:szCs w:val="28"/>
        </w:rPr>
        <w:t xml:space="preserve">Chapter 4: Graphs of the Circular Functions </w:t>
      </w:r>
      <w:r w:rsidRPr="009C0545">
        <w:rPr>
          <w:sz w:val="28"/>
          <w:szCs w:val="28"/>
        </w:rPr>
        <w:t>M11.A.1.3.1, M11.A.1.3.2, M11.D.1.1.3, M11.D.2.1.1, M11.D.2.1.2, M11.D.4.1.1</w:t>
      </w:r>
    </w:p>
    <w:p w:rsidR="00A23DEB" w:rsidRPr="009C0545" w:rsidRDefault="00A23DEB" w:rsidP="00A23DEB">
      <w:pPr>
        <w:ind w:firstLine="720"/>
        <w:rPr>
          <w:sz w:val="28"/>
          <w:szCs w:val="28"/>
        </w:rPr>
      </w:pPr>
      <w:r w:rsidRPr="009C0545">
        <w:rPr>
          <w:sz w:val="28"/>
          <w:szCs w:val="28"/>
        </w:rPr>
        <w:t xml:space="preserve">Section 4.1: Graphs of the sine and cosine functions  </w:t>
      </w:r>
    </w:p>
    <w:p w:rsidR="00A23DEB" w:rsidRPr="009C0545" w:rsidRDefault="00A23DEB" w:rsidP="00A23DEB">
      <w:pPr>
        <w:ind w:firstLine="720"/>
        <w:rPr>
          <w:sz w:val="28"/>
          <w:szCs w:val="28"/>
        </w:rPr>
      </w:pPr>
      <w:r w:rsidRPr="009C0545">
        <w:rPr>
          <w:sz w:val="28"/>
          <w:szCs w:val="28"/>
        </w:rPr>
        <w:t>Section 4.2: Translations of the graphs of the sine and cosine functions</w:t>
      </w:r>
    </w:p>
    <w:p w:rsidR="00A23DEB" w:rsidRPr="009C0545" w:rsidRDefault="00A23DEB" w:rsidP="00A23DEB">
      <w:pPr>
        <w:ind w:firstLine="720"/>
        <w:rPr>
          <w:sz w:val="28"/>
          <w:szCs w:val="28"/>
        </w:rPr>
      </w:pPr>
      <w:r w:rsidRPr="009C0545">
        <w:rPr>
          <w:sz w:val="28"/>
          <w:szCs w:val="28"/>
        </w:rPr>
        <w:t>Section 4.3: Graphs of the other circular functions</w:t>
      </w:r>
    </w:p>
    <w:p w:rsidR="00A23DEB" w:rsidRPr="009C0545" w:rsidRDefault="00A23DEB" w:rsidP="00A23DEB">
      <w:pPr>
        <w:rPr>
          <w:b/>
          <w:bCs/>
          <w:sz w:val="28"/>
          <w:szCs w:val="28"/>
        </w:rPr>
      </w:pPr>
      <w:r w:rsidRPr="009C0545">
        <w:rPr>
          <w:b/>
          <w:bCs/>
          <w:sz w:val="28"/>
          <w:szCs w:val="28"/>
        </w:rPr>
        <w:t>Chapter 5: Trigonometric Identities</w:t>
      </w:r>
    </w:p>
    <w:p w:rsidR="00A23DEB" w:rsidRPr="009C0545" w:rsidRDefault="00A23DEB" w:rsidP="00A23DEB">
      <w:pPr>
        <w:ind w:firstLine="720"/>
        <w:rPr>
          <w:sz w:val="28"/>
          <w:szCs w:val="28"/>
        </w:rPr>
      </w:pPr>
      <w:r w:rsidRPr="009C0545">
        <w:rPr>
          <w:sz w:val="28"/>
          <w:szCs w:val="28"/>
        </w:rPr>
        <w:t xml:space="preserve">Section 5.1: Fundamental identities  </w:t>
      </w:r>
    </w:p>
    <w:p w:rsidR="00A23DEB" w:rsidRPr="009C0545" w:rsidRDefault="00A23DEB" w:rsidP="00A23DEB">
      <w:pPr>
        <w:ind w:firstLine="720"/>
        <w:rPr>
          <w:sz w:val="28"/>
          <w:szCs w:val="28"/>
        </w:rPr>
      </w:pPr>
      <w:r w:rsidRPr="009C0545">
        <w:rPr>
          <w:sz w:val="28"/>
          <w:szCs w:val="28"/>
        </w:rPr>
        <w:t>Section 5.2: Verifying trigonometric identities</w:t>
      </w:r>
    </w:p>
    <w:p w:rsidR="00A23DEB" w:rsidRPr="009C0545" w:rsidRDefault="00A23DEB" w:rsidP="00A23DEB">
      <w:pPr>
        <w:ind w:firstLine="720"/>
        <w:rPr>
          <w:sz w:val="28"/>
          <w:szCs w:val="28"/>
        </w:rPr>
      </w:pPr>
      <w:r w:rsidRPr="009C0545">
        <w:rPr>
          <w:sz w:val="28"/>
          <w:szCs w:val="28"/>
        </w:rPr>
        <w:t>Section 5.3: Sum and difference identities for cosine</w:t>
      </w:r>
    </w:p>
    <w:p w:rsidR="00A23DEB" w:rsidRPr="009C0545" w:rsidRDefault="00A23DEB" w:rsidP="00A23DEB">
      <w:pPr>
        <w:ind w:firstLine="720"/>
        <w:rPr>
          <w:sz w:val="28"/>
          <w:szCs w:val="28"/>
        </w:rPr>
      </w:pPr>
      <w:r w:rsidRPr="009C0545">
        <w:rPr>
          <w:sz w:val="28"/>
          <w:szCs w:val="28"/>
        </w:rPr>
        <w:t>Section 5.4: Sum and difference identities for sine and tangent</w:t>
      </w:r>
    </w:p>
    <w:p w:rsidR="00A23DEB" w:rsidRPr="009C0545" w:rsidRDefault="00A23DEB" w:rsidP="00A23DEB">
      <w:pPr>
        <w:ind w:left="720"/>
        <w:rPr>
          <w:sz w:val="28"/>
          <w:szCs w:val="28"/>
        </w:rPr>
      </w:pPr>
      <w:r w:rsidRPr="009C0545">
        <w:rPr>
          <w:sz w:val="28"/>
          <w:szCs w:val="28"/>
        </w:rPr>
        <w:t>Section 5.5: Double-angle identities</w:t>
      </w:r>
    </w:p>
    <w:p w:rsidR="00A23DEB" w:rsidRPr="009C0545" w:rsidRDefault="00A23DEB" w:rsidP="00A23DEB">
      <w:pPr>
        <w:ind w:firstLine="720"/>
        <w:rPr>
          <w:sz w:val="28"/>
          <w:szCs w:val="28"/>
        </w:rPr>
      </w:pPr>
      <w:r w:rsidRPr="009C0545">
        <w:rPr>
          <w:sz w:val="28"/>
          <w:szCs w:val="28"/>
        </w:rPr>
        <w:t>Section 5.6: Half-angle identities</w:t>
      </w:r>
    </w:p>
    <w:p w:rsidR="00A23DEB" w:rsidRPr="009C0545" w:rsidRDefault="00A23DEB" w:rsidP="00A23DEB">
      <w:pPr>
        <w:ind w:firstLine="720"/>
        <w:rPr>
          <w:sz w:val="28"/>
          <w:szCs w:val="28"/>
        </w:rPr>
      </w:pPr>
    </w:p>
    <w:p w:rsidR="00A23DEB" w:rsidRPr="009C0545" w:rsidRDefault="00A23DEB" w:rsidP="00A23DEB">
      <w:pPr>
        <w:rPr>
          <w:b/>
          <w:bCs/>
          <w:sz w:val="28"/>
          <w:szCs w:val="28"/>
        </w:rPr>
      </w:pPr>
      <w:r w:rsidRPr="009C0545">
        <w:rPr>
          <w:b/>
          <w:bCs/>
          <w:sz w:val="28"/>
          <w:szCs w:val="28"/>
        </w:rPr>
        <w:t>Chapter 6: Inverse Trigonometric Functions and Trigonometric Equations</w:t>
      </w:r>
    </w:p>
    <w:p w:rsidR="00A23DEB" w:rsidRPr="009C0545" w:rsidRDefault="00A23DEB" w:rsidP="00A23DEB">
      <w:pPr>
        <w:ind w:firstLine="720"/>
        <w:rPr>
          <w:sz w:val="28"/>
          <w:szCs w:val="28"/>
        </w:rPr>
      </w:pPr>
      <w:r w:rsidRPr="009C0545">
        <w:rPr>
          <w:sz w:val="28"/>
          <w:szCs w:val="28"/>
        </w:rPr>
        <w:t xml:space="preserve">Section 6.1: Inverse trigonometric </w:t>
      </w:r>
      <w:proofErr w:type="gramStart"/>
      <w:r w:rsidRPr="009C0545">
        <w:rPr>
          <w:sz w:val="28"/>
          <w:szCs w:val="28"/>
        </w:rPr>
        <w:t>functions  M11.D.1.1.2</w:t>
      </w:r>
      <w:proofErr w:type="gramEnd"/>
    </w:p>
    <w:p w:rsidR="00A23DEB" w:rsidRPr="009C0545" w:rsidRDefault="00A23DEB" w:rsidP="00A23DEB">
      <w:pPr>
        <w:ind w:firstLine="720"/>
        <w:rPr>
          <w:sz w:val="28"/>
          <w:szCs w:val="28"/>
        </w:rPr>
      </w:pPr>
      <w:r w:rsidRPr="009C0545">
        <w:rPr>
          <w:sz w:val="28"/>
          <w:szCs w:val="28"/>
        </w:rPr>
        <w:t>Section 6.2: Trigonometric equations I</w:t>
      </w:r>
    </w:p>
    <w:p w:rsidR="00A23DEB" w:rsidRPr="009C0545" w:rsidRDefault="00A23DEB" w:rsidP="00A23DEB">
      <w:pPr>
        <w:ind w:firstLine="720"/>
        <w:rPr>
          <w:sz w:val="28"/>
          <w:szCs w:val="28"/>
        </w:rPr>
      </w:pPr>
      <w:r w:rsidRPr="009C0545">
        <w:rPr>
          <w:sz w:val="28"/>
          <w:szCs w:val="28"/>
        </w:rPr>
        <w:t>Section 6.3: Trigonometric equations II</w:t>
      </w:r>
    </w:p>
    <w:p w:rsidR="00A23DEB" w:rsidRPr="009C0545" w:rsidRDefault="00A23DEB" w:rsidP="00A23DEB">
      <w:pPr>
        <w:ind w:firstLine="720"/>
        <w:rPr>
          <w:sz w:val="28"/>
          <w:szCs w:val="28"/>
        </w:rPr>
      </w:pPr>
      <w:r w:rsidRPr="009C0545">
        <w:rPr>
          <w:sz w:val="28"/>
          <w:szCs w:val="28"/>
        </w:rPr>
        <w:t>Section 6.4: Equations involving inverse trigonometric functions</w:t>
      </w:r>
    </w:p>
    <w:p w:rsidR="00A23DEB" w:rsidRPr="009C0545" w:rsidRDefault="00A23DEB" w:rsidP="00A23DEB">
      <w:pPr>
        <w:ind w:left="720"/>
        <w:rPr>
          <w:sz w:val="28"/>
          <w:szCs w:val="28"/>
        </w:rPr>
      </w:pPr>
      <w:r w:rsidRPr="009C0545">
        <w:rPr>
          <w:sz w:val="28"/>
          <w:szCs w:val="28"/>
        </w:rPr>
        <w:t xml:space="preserve"> </w:t>
      </w:r>
    </w:p>
    <w:p w:rsidR="00A23DEB" w:rsidRPr="009C0545" w:rsidRDefault="00A23DEB" w:rsidP="00A23DEB">
      <w:pPr>
        <w:rPr>
          <w:b/>
          <w:bCs/>
          <w:sz w:val="28"/>
          <w:szCs w:val="28"/>
        </w:rPr>
      </w:pPr>
      <w:r w:rsidRPr="009C0545">
        <w:rPr>
          <w:b/>
          <w:bCs/>
          <w:sz w:val="28"/>
          <w:szCs w:val="28"/>
        </w:rPr>
        <w:t>Chapter 7: Applications of Trigonometry and Vectors</w:t>
      </w:r>
    </w:p>
    <w:p w:rsidR="00A23DEB" w:rsidRPr="009C0545" w:rsidRDefault="00A23DEB" w:rsidP="00A23DEB">
      <w:pPr>
        <w:ind w:firstLine="720"/>
        <w:rPr>
          <w:sz w:val="28"/>
          <w:szCs w:val="28"/>
        </w:rPr>
      </w:pPr>
      <w:r w:rsidRPr="009C0545">
        <w:rPr>
          <w:sz w:val="28"/>
          <w:szCs w:val="28"/>
        </w:rPr>
        <w:t xml:space="preserve">Section 7.1: Oblique triangles and the law of </w:t>
      </w:r>
      <w:proofErr w:type="spellStart"/>
      <w:r w:rsidRPr="009C0545">
        <w:rPr>
          <w:sz w:val="28"/>
          <w:szCs w:val="28"/>
        </w:rPr>
        <w:t>sines</w:t>
      </w:r>
      <w:proofErr w:type="spellEnd"/>
      <w:r w:rsidRPr="009C0545">
        <w:rPr>
          <w:sz w:val="28"/>
          <w:szCs w:val="28"/>
        </w:rPr>
        <w:t xml:space="preserve">  </w:t>
      </w:r>
    </w:p>
    <w:p w:rsidR="00A23DEB" w:rsidRPr="009C0545" w:rsidRDefault="00A23DEB" w:rsidP="00A23DEB">
      <w:pPr>
        <w:ind w:firstLine="720"/>
        <w:rPr>
          <w:sz w:val="28"/>
          <w:szCs w:val="28"/>
        </w:rPr>
      </w:pPr>
      <w:r w:rsidRPr="009C0545">
        <w:rPr>
          <w:sz w:val="28"/>
          <w:szCs w:val="28"/>
        </w:rPr>
        <w:t xml:space="preserve">Section 7.2: The ambiguous case of the law of </w:t>
      </w:r>
      <w:proofErr w:type="spellStart"/>
      <w:r w:rsidRPr="009C0545">
        <w:rPr>
          <w:sz w:val="28"/>
          <w:szCs w:val="28"/>
        </w:rPr>
        <w:t>sines</w:t>
      </w:r>
      <w:proofErr w:type="spellEnd"/>
    </w:p>
    <w:p w:rsidR="00A23DEB" w:rsidRPr="009C0545" w:rsidRDefault="00A23DEB" w:rsidP="00A23DEB">
      <w:pPr>
        <w:ind w:firstLine="720"/>
        <w:rPr>
          <w:sz w:val="28"/>
          <w:szCs w:val="28"/>
        </w:rPr>
      </w:pPr>
      <w:r w:rsidRPr="009C0545">
        <w:rPr>
          <w:sz w:val="28"/>
          <w:szCs w:val="28"/>
        </w:rPr>
        <w:t>Section 7.3: The law of cosines</w:t>
      </w:r>
    </w:p>
    <w:p w:rsidR="00A23DEB" w:rsidRPr="009C0545" w:rsidRDefault="00A23DEB" w:rsidP="00A23DEB">
      <w:pPr>
        <w:spacing w:before="100" w:beforeAutospacing="1" w:after="100" w:afterAutospacing="1"/>
        <w:rPr>
          <w:sz w:val="28"/>
          <w:szCs w:val="28"/>
        </w:rPr>
      </w:pPr>
    </w:p>
    <w:p w:rsidR="00C93F94" w:rsidRDefault="00C93F94" w:rsidP="00A23DEB"/>
    <w:sectPr w:rsidR="00C93F94" w:rsidSect="00C93F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3DEB"/>
    <w:rsid w:val="00A23DEB"/>
    <w:rsid w:val="00C93F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D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3DE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3DEB"/>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2298</Characters>
  <Application>Microsoft Office Word</Application>
  <DocSecurity>0</DocSecurity>
  <Lines>19</Lines>
  <Paragraphs>5</Paragraphs>
  <ScaleCrop>false</ScaleCrop>
  <Company>HASD</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2011-08-29T13:09:00Z</dcterms:created>
  <dcterms:modified xsi:type="dcterms:W3CDTF">2011-08-29T13:10:00Z</dcterms:modified>
</cp:coreProperties>
</file>