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096D" w14:textId="77777777" w:rsidR="00AA2819" w:rsidRDefault="00AA2819">
      <w:pPr>
        <w:rPr>
          <w:sz w:val="28"/>
          <w:szCs w:val="28"/>
        </w:rPr>
      </w:pPr>
    </w:p>
    <w:p w14:paraId="33F85F15" w14:textId="77777777" w:rsidR="00AA2819" w:rsidRDefault="00AA2819" w:rsidP="0063638C">
      <w:pPr>
        <w:spacing w:line="360" w:lineRule="auto"/>
        <w:rPr>
          <w:sz w:val="28"/>
          <w:szCs w:val="28"/>
        </w:rPr>
      </w:pPr>
      <w:r w:rsidRPr="0063638C">
        <w:rPr>
          <w:b/>
          <w:sz w:val="28"/>
          <w:szCs w:val="28"/>
          <w:u w:val="single"/>
        </w:rPr>
        <w:t>Scholarship</w:t>
      </w:r>
      <w:r>
        <w:rPr>
          <w:sz w:val="28"/>
          <w:szCs w:val="28"/>
        </w:rPr>
        <w:t xml:space="preserve"> – “Scholarship means a commitment to learning.  A student is willing to spend hours in reading and study, knowing the lasting benefits of a cultivated mind.  We should continue to learn even when formal education has ended, for education ends only with the end of life.  Knowledge is one great element in life, which leads to the highest success, and it can be acquired in only one way- through diligence and effort.  Learning furnishes the lamp by which we read the past, and the l</w:t>
      </w:r>
      <w:r w:rsidR="009358B5">
        <w:rPr>
          <w:sz w:val="28"/>
          <w:szCs w:val="28"/>
        </w:rPr>
        <w:t>ight that illuminates the future.  Candidates have the responsibility to continually expand their world through opportunities inherent in scholarship.”</w:t>
      </w:r>
    </w:p>
    <w:p w14:paraId="5A648337" w14:textId="77777777" w:rsidR="009358B5" w:rsidRDefault="009358B5">
      <w:pPr>
        <w:rPr>
          <w:sz w:val="28"/>
          <w:szCs w:val="28"/>
        </w:rPr>
      </w:pPr>
    </w:p>
    <w:p w14:paraId="5D0AC5F9" w14:textId="12E292BD" w:rsidR="009358B5" w:rsidRDefault="009358B5" w:rsidP="0063638C">
      <w:pPr>
        <w:spacing w:line="360" w:lineRule="auto"/>
        <w:rPr>
          <w:sz w:val="28"/>
          <w:szCs w:val="28"/>
        </w:rPr>
      </w:pPr>
      <w:r w:rsidRPr="0063638C">
        <w:rPr>
          <w:b/>
          <w:sz w:val="28"/>
          <w:szCs w:val="28"/>
          <w:u w:val="single"/>
        </w:rPr>
        <w:t>Character</w:t>
      </w:r>
      <w:r>
        <w:rPr>
          <w:sz w:val="28"/>
          <w:szCs w:val="28"/>
        </w:rPr>
        <w:t xml:space="preserve"> – “Character is the force within each individual which distinguishes that person from others.  It gives each of us our individuality.  Without character, no one can respect oneself, nor hope to attain the respect of others.  It is the force of character that guides one through life, and once developed, grows steadily.  Character is achieved; it is not received.  It is the product of constant action, striving daily to make the right choice.  The problem of character is the problem of self-control.   We must be</w:t>
      </w:r>
      <w:r w:rsidR="00337C80">
        <w:rPr>
          <w:sz w:val="28"/>
          <w:szCs w:val="28"/>
        </w:rPr>
        <w:t>,</w:t>
      </w:r>
      <w:r>
        <w:rPr>
          <w:sz w:val="28"/>
          <w:szCs w:val="28"/>
        </w:rPr>
        <w:t xml:space="preserve"> in reality</w:t>
      </w:r>
      <w:r w:rsidR="00337C80">
        <w:rPr>
          <w:sz w:val="28"/>
          <w:szCs w:val="28"/>
        </w:rPr>
        <w:t>,</w:t>
      </w:r>
      <w:r>
        <w:rPr>
          <w:sz w:val="28"/>
          <w:szCs w:val="28"/>
        </w:rPr>
        <w:t xml:space="preserve"> what we wish to appear to others.  By demonstrating such qualities as respect, responsibility, fairness, caring, and citizenship, we may hope to prove by example that we value character.”</w:t>
      </w:r>
    </w:p>
    <w:p w14:paraId="0159B801" w14:textId="77777777" w:rsidR="009358B5" w:rsidRDefault="009358B5">
      <w:pPr>
        <w:rPr>
          <w:sz w:val="28"/>
          <w:szCs w:val="28"/>
        </w:rPr>
      </w:pPr>
    </w:p>
    <w:p w14:paraId="69F4A9F8" w14:textId="77777777" w:rsidR="009358B5" w:rsidRDefault="009358B5" w:rsidP="0063638C">
      <w:pPr>
        <w:spacing w:line="360" w:lineRule="auto"/>
        <w:rPr>
          <w:sz w:val="28"/>
          <w:szCs w:val="28"/>
        </w:rPr>
      </w:pPr>
      <w:r w:rsidRPr="0063638C">
        <w:rPr>
          <w:b/>
          <w:sz w:val="28"/>
          <w:szCs w:val="28"/>
          <w:u w:val="single"/>
        </w:rPr>
        <w:t>Service</w:t>
      </w:r>
      <w:r>
        <w:rPr>
          <w:sz w:val="28"/>
          <w:szCs w:val="28"/>
        </w:rPr>
        <w:t>- “Service can be described in various ways.  In the routine of the day’s work, many opportunities arise to help others.  Willingness t</w:t>
      </w:r>
      <w:r w:rsidR="000D2DC9">
        <w:rPr>
          <w:sz w:val="28"/>
          <w:szCs w:val="28"/>
        </w:rPr>
        <w:t>o work for the benefit of those in need, without monetary compensation or without recognition, is the quality we seek in our membership.  We are committed to the idea of volunteering our time and abilities to the creation of a better tomorrow.”</w:t>
      </w:r>
    </w:p>
    <w:p w14:paraId="6A29845B" w14:textId="77777777" w:rsidR="00AA2819" w:rsidRDefault="00AA2819">
      <w:pPr>
        <w:rPr>
          <w:sz w:val="28"/>
          <w:szCs w:val="28"/>
        </w:rPr>
      </w:pPr>
    </w:p>
    <w:p w14:paraId="55C786A0" w14:textId="77777777" w:rsidR="00AA2819" w:rsidRDefault="00AA2819">
      <w:pPr>
        <w:rPr>
          <w:sz w:val="28"/>
          <w:szCs w:val="28"/>
        </w:rPr>
      </w:pPr>
    </w:p>
    <w:p w14:paraId="628493B8" w14:textId="77777777" w:rsidR="00520F41" w:rsidRDefault="00B91522" w:rsidP="006A6248">
      <w:pPr>
        <w:spacing w:line="360" w:lineRule="auto"/>
        <w:rPr>
          <w:sz w:val="28"/>
          <w:szCs w:val="28"/>
        </w:rPr>
      </w:pPr>
      <w:r w:rsidRPr="0063638C">
        <w:rPr>
          <w:b/>
          <w:sz w:val="28"/>
          <w:szCs w:val="28"/>
          <w:u w:val="single"/>
        </w:rPr>
        <w:t>Leadership</w:t>
      </w:r>
      <w:r>
        <w:rPr>
          <w:sz w:val="28"/>
          <w:szCs w:val="28"/>
        </w:rPr>
        <w:t xml:space="preserve"> – “Leadership should exert a wholesome influence on the school.  In taking the initiative in class and school activities, the real leader strives to attain the same objective.  The price of leadership is sacrifice-the willingness to yield one’s personal interests for the interests of others.  A leader has self-confidence and will go forward when others hesitate.  No matter what power and resources may exist, in a country, they are ineffective without the guidance of a wise leader.  Leadership is always needed; thus, to lead is an essential responsibility of each of our members.”</w:t>
      </w:r>
    </w:p>
    <w:p w14:paraId="1323F3C1" w14:textId="77777777" w:rsidR="00B91522" w:rsidRDefault="00B91522">
      <w:pPr>
        <w:rPr>
          <w:sz w:val="28"/>
          <w:szCs w:val="28"/>
        </w:rPr>
      </w:pPr>
    </w:p>
    <w:p w14:paraId="654AFAE5" w14:textId="77777777" w:rsidR="00B91522" w:rsidRDefault="00B91522">
      <w:pPr>
        <w:rPr>
          <w:sz w:val="28"/>
          <w:szCs w:val="28"/>
        </w:rPr>
      </w:pPr>
    </w:p>
    <w:p w14:paraId="0887FD7C" w14:textId="77777777" w:rsidR="00B91522" w:rsidRPr="00B91522" w:rsidRDefault="00195F8E" w:rsidP="006A6248">
      <w:pPr>
        <w:spacing w:line="360" w:lineRule="auto"/>
        <w:rPr>
          <w:sz w:val="28"/>
          <w:szCs w:val="28"/>
        </w:rPr>
      </w:pPr>
      <w:r w:rsidRPr="006A6248">
        <w:rPr>
          <w:b/>
          <w:sz w:val="28"/>
          <w:szCs w:val="28"/>
          <w:u w:val="single"/>
        </w:rPr>
        <w:t xml:space="preserve">Citizenship </w:t>
      </w:r>
      <w:r>
        <w:rPr>
          <w:sz w:val="28"/>
          <w:szCs w:val="28"/>
        </w:rPr>
        <w:t xml:space="preserve">– “Citizenship is the obligation each member of our society faces to live up to the democratic ideals given to us by the founders of our country.  The responsibilities each of us has to our home community, our state, and our nation are many.  As good citizens, we are bound to </w:t>
      </w:r>
      <w:r w:rsidR="00E849B2">
        <w:rPr>
          <w:sz w:val="28"/>
          <w:szCs w:val="28"/>
        </w:rPr>
        <w:t>live up to the laws and guidelines which unite us as a civilized society.  Good citizens work together to improve not only our lives, but the lives of all our fellow citizens. Good citizenship requires that we remain strong and vigilant in protecting the freedom and rights that have been granted to us and in preventing injustice from entering into our lives.  We, the members of the chapter, are called to live up to the high standards of Citizenship from this day forward.”</w:t>
      </w:r>
    </w:p>
    <w:sectPr w:rsidR="00B91522" w:rsidRPr="00B91522" w:rsidSect="006363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22"/>
    <w:rsid w:val="000D2DC9"/>
    <w:rsid w:val="00195F8E"/>
    <w:rsid w:val="00337C80"/>
    <w:rsid w:val="00520F41"/>
    <w:rsid w:val="0063638C"/>
    <w:rsid w:val="006A6248"/>
    <w:rsid w:val="009358B5"/>
    <w:rsid w:val="00AA2819"/>
    <w:rsid w:val="00B91522"/>
    <w:rsid w:val="00E849B2"/>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9B7F"/>
  <w15:docId w15:val="{307C962B-417F-459B-97E9-5CA36DA1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D29C-84C2-4E43-92B5-0399E5C4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DUDECK</cp:lastModifiedBy>
  <cp:revision>3</cp:revision>
  <dcterms:created xsi:type="dcterms:W3CDTF">2020-05-14T13:59:00Z</dcterms:created>
  <dcterms:modified xsi:type="dcterms:W3CDTF">2020-05-14T17:28:00Z</dcterms:modified>
</cp:coreProperties>
</file>